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8F55" w14:textId="77777777" w:rsidR="00744384" w:rsidRPr="00CB746E" w:rsidRDefault="00CB746E" w:rsidP="00CB7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6E">
        <w:rPr>
          <w:rFonts w:ascii="Times New Roman" w:hAnsi="Times New Roman" w:cs="Times New Roman"/>
          <w:b/>
          <w:sz w:val="24"/>
          <w:szCs w:val="24"/>
          <w:lang w:val="uk-UA"/>
        </w:rPr>
        <w:t>Анотація до дисципліни</w:t>
      </w:r>
    </w:p>
    <w:p w14:paraId="5960A4C4" w14:textId="77777777" w:rsidR="00CB746E" w:rsidRDefault="00CB746E" w:rsidP="00CB7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6E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="006A1A0B">
        <w:rPr>
          <w:rFonts w:ascii="Times New Roman" w:hAnsi="Times New Roman" w:cs="Times New Roman"/>
          <w:b/>
          <w:sz w:val="24"/>
          <w:szCs w:val="24"/>
          <w:lang w:val="uk-UA"/>
        </w:rPr>
        <w:t>Ресурсоефективне</w:t>
      </w:r>
      <w:proofErr w:type="spellEnd"/>
      <w:r w:rsidR="006A1A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виробництво</w:t>
      </w:r>
      <w:r w:rsidRPr="00CB746E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6B9DDAD4" w14:textId="77777777" w:rsidR="00CB746E" w:rsidRPr="00CB746E" w:rsidRDefault="00CB746E" w:rsidP="00CB7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E0D8E0" w14:textId="77777777" w:rsidR="00CB746E" w:rsidRDefault="00CB746E" w:rsidP="00CB7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авчальн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дисципліни «</w:t>
      </w:r>
      <w:proofErr w:type="spellStart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>Ресурсоефективне</w:t>
      </w:r>
      <w:proofErr w:type="spellEnd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 xml:space="preserve"> виробництво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входить до 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освітньо-професійної програми підготовки магістрів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4C24">
        <w:rPr>
          <w:rFonts w:ascii="Times New Roman" w:hAnsi="Times New Roman" w:cs="Times New Roman"/>
          <w:sz w:val="24"/>
          <w:szCs w:val="24"/>
          <w:lang w:val="uk-UA"/>
        </w:rPr>
        <w:t>«Екологічна безпека» спеціальності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101 «Екологія»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ECC58B" w14:textId="77777777" w:rsidR="00CB746E" w:rsidRDefault="00CB746E" w:rsidP="006A1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746E">
        <w:rPr>
          <w:rFonts w:ascii="Times New Roman" w:hAnsi="Times New Roman" w:cs="Times New Roman"/>
          <w:sz w:val="24"/>
          <w:szCs w:val="24"/>
          <w:lang w:val="uk-UA"/>
        </w:rPr>
        <w:t>Мет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ою 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 xml:space="preserve">навчальної дисципліни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A1A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 xml:space="preserve">ознайомити студентів з основними принципами </w:t>
      </w:r>
      <w:proofErr w:type="spellStart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>ресурсоефективного</w:t>
      </w:r>
      <w:proofErr w:type="spellEnd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 xml:space="preserve"> виробництва, які лежать в основі забезпечення сталого промислового виробництва і раціонального природокористування та прискорення переходу країни до «зеленої» моделі економіки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Вивчення даної дисципліни покликано вирішити наступні завдання:</w:t>
      </w:r>
      <w:r w:rsidR="006A1A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>висвітлення екологічних та економічних аспектів вз</w:t>
      </w:r>
      <w:r w:rsidR="006A1A0B">
        <w:rPr>
          <w:rFonts w:ascii="Times New Roman" w:hAnsi="Times New Roman" w:cs="Times New Roman"/>
          <w:sz w:val="24"/>
          <w:szCs w:val="24"/>
          <w:lang w:val="uk-UA"/>
        </w:rPr>
        <w:t>аємодії суспільства з природою;</w:t>
      </w:r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 xml:space="preserve"> ознайомлення з теоретико-методичн</w:t>
      </w:r>
      <w:r w:rsidR="006A1A0B">
        <w:rPr>
          <w:rFonts w:ascii="Times New Roman" w:hAnsi="Times New Roman" w:cs="Times New Roman"/>
          <w:sz w:val="24"/>
          <w:szCs w:val="24"/>
          <w:lang w:val="uk-UA"/>
        </w:rPr>
        <w:t xml:space="preserve">ими засадами ресурсозбереження; </w:t>
      </w:r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 xml:space="preserve">вивчення основних економічних закономірностей і механізмів управління процесами </w:t>
      </w:r>
      <w:proofErr w:type="spellStart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>ресурсоспоживання</w:t>
      </w:r>
      <w:proofErr w:type="spellEnd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 xml:space="preserve">; ознайомлення з передовим досвідом впровадження ресурсозберігаючих технологій у різних галузях промислового виробництва; вивчення основних закономірностей і механізмів управління процесами </w:t>
      </w:r>
      <w:proofErr w:type="spellStart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>ресурсовикористання</w:t>
      </w:r>
      <w:proofErr w:type="spellEnd"/>
      <w:r w:rsidR="006A1A0B" w:rsidRPr="006A1A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B6339DE" w14:textId="77777777" w:rsidR="003D64FE" w:rsidRPr="00CB746E" w:rsidRDefault="003D64FE" w:rsidP="00CB7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Програма н</w:t>
      </w:r>
      <w:r w:rsidR="003D21C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540D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D21C6">
        <w:rPr>
          <w:rFonts w:ascii="Times New Roman" w:hAnsi="Times New Roman" w:cs="Times New Roman"/>
          <w:sz w:val="24"/>
          <w:szCs w:val="24"/>
          <w:lang w:val="uk-UA"/>
        </w:rPr>
        <w:t xml:space="preserve">чальної дисципліни містить </w:t>
      </w:r>
      <w:r w:rsidR="006A1A0B">
        <w:rPr>
          <w:rFonts w:ascii="Times New Roman" w:hAnsi="Times New Roman" w:cs="Times New Roman"/>
          <w:sz w:val="24"/>
          <w:szCs w:val="24"/>
          <w:lang w:val="uk-UA"/>
        </w:rPr>
        <w:t>2 розділи, 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тем. Загальна кількість годин</w:t>
      </w:r>
      <w:r w:rsidR="005D3581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120. Кількість кредитів </w:t>
      </w:r>
      <w:r w:rsidRPr="003D64FE">
        <w:rPr>
          <w:rFonts w:ascii="Times New Roman" w:hAnsi="Times New Roman" w:cs="Times New Roman"/>
          <w:sz w:val="24"/>
          <w:szCs w:val="24"/>
          <w:lang w:val="uk-UA"/>
        </w:rPr>
        <w:t>ECTS: 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AFC15B" w14:textId="52BD4C5E" w:rsidR="00CB746E" w:rsidRDefault="00CB746E" w:rsidP="00CB7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D524D18" w14:textId="77777777" w:rsidR="00824B05" w:rsidRDefault="00824B05" w:rsidP="00824B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Annotation to the Course</w:t>
      </w:r>
    </w:p>
    <w:p w14:paraId="59649238" w14:textId="77777777" w:rsidR="00824B05" w:rsidRDefault="00824B05" w:rsidP="00824B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"Resource-Efficient Production"</w:t>
      </w:r>
    </w:p>
    <w:p w14:paraId="024A5BF8" w14:textId="77777777" w:rsidR="00824B05" w:rsidRDefault="00824B05" w:rsidP="00824B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B6E29A" w14:textId="77777777" w:rsidR="00824B05" w:rsidRDefault="00824B05" w:rsidP="00824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course "Resource-Efficient Production" is a part of the Environmental Safety master training program, specialty 101 "Ecology".</w:t>
      </w:r>
    </w:p>
    <w:p w14:paraId="78201FE9" w14:textId="77777777" w:rsidR="00824B05" w:rsidRDefault="00824B05" w:rsidP="00824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course aim is to acquaint students with the basic principles of resource-efficient production, which underlie the provision of sustainable industrial production, environmental management and transition to the green economy models. This course is designed to solve the following tasks: to cover the environmental and economic aspects of society's interaction with nature; to acquaint with theoretical and methodical bases of resource saving; to study the basic economic laws and methods of resource consumption management; to acquaint with the best experience of introduction of resource-saving technologies in various branches of industry; to study the basic laws and models of sustainable use of natural resources.</w:t>
      </w:r>
    </w:p>
    <w:p w14:paraId="0375290E" w14:textId="77777777" w:rsidR="00824B05" w:rsidRDefault="00824B05" w:rsidP="00824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course program includes 2 sections, 8 topics. Total number of hours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120. ECTS credits: 4.</w:t>
      </w:r>
    </w:p>
    <w:p w14:paraId="43279A13" w14:textId="77777777" w:rsidR="00824B05" w:rsidRPr="00824B05" w:rsidRDefault="00824B05" w:rsidP="00CB7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24B05" w:rsidRPr="0082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9B0"/>
    <w:rsid w:val="001B60C4"/>
    <w:rsid w:val="003D21C6"/>
    <w:rsid w:val="003D64FE"/>
    <w:rsid w:val="005D3581"/>
    <w:rsid w:val="006439B0"/>
    <w:rsid w:val="006A1A0B"/>
    <w:rsid w:val="00824B05"/>
    <w:rsid w:val="009F03E4"/>
    <w:rsid w:val="00A540D5"/>
    <w:rsid w:val="00BF4C24"/>
    <w:rsid w:val="00C42B5A"/>
    <w:rsid w:val="00C65E62"/>
    <w:rsid w:val="00CA3A42"/>
    <w:rsid w:val="00CB746E"/>
    <w:rsid w:val="00D11D1B"/>
    <w:rsid w:val="00E21BFF"/>
    <w:rsid w:val="00EE1A85"/>
    <w:rsid w:val="00E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C97B"/>
  <w15:docId w15:val="{AD40FC41-3599-4E35-B4CE-608291BD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10</cp:revision>
  <dcterms:created xsi:type="dcterms:W3CDTF">2019-11-03T16:56:00Z</dcterms:created>
  <dcterms:modified xsi:type="dcterms:W3CDTF">2020-06-15T07:27:00Z</dcterms:modified>
</cp:coreProperties>
</file>