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D8" w:rsidRDefault="00B64DD8" w:rsidP="00B64DD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64DD8">
        <w:rPr>
          <w:b/>
          <w:sz w:val="28"/>
          <w:szCs w:val="28"/>
          <w:lang w:val="uk-UA"/>
        </w:rPr>
        <w:t>Правові засади ПЕК</w:t>
      </w:r>
    </w:p>
    <w:p w:rsidR="00FC715F" w:rsidRDefault="00C47EAA" w:rsidP="001A112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7EAA">
        <w:rPr>
          <w:b/>
          <w:sz w:val="28"/>
          <w:szCs w:val="28"/>
          <w:lang w:val="uk-UA"/>
        </w:rPr>
        <w:t xml:space="preserve">Метою </w:t>
      </w:r>
      <w:r w:rsidRPr="00C47EAA">
        <w:rPr>
          <w:sz w:val="28"/>
          <w:szCs w:val="28"/>
          <w:lang w:val="uk-UA"/>
        </w:rPr>
        <w:t xml:space="preserve">викладання навчальної дисципліни  є </w:t>
      </w:r>
      <w:r w:rsidR="00FC715F" w:rsidRPr="00FC715F">
        <w:rPr>
          <w:sz w:val="28"/>
          <w:szCs w:val="28"/>
          <w:lang w:val="uk-UA"/>
        </w:rPr>
        <w:t>формування у майбутніх фахівців-екологів здібностей та навичок щодо правового підґрунтя здійснення прикордонного екологічного контролю, опанування основних методів, що використовуються при проведенні прикордонного екологічного контролю.</w:t>
      </w:r>
    </w:p>
    <w:p w:rsidR="00814248" w:rsidRPr="005B4F3D" w:rsidRDefault="00C47EAA" w:rsidP="005B4F3D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292985">
        <w:rPr>
          <w:b/>
          <w:sz w:val="28"/>
          <w:szCs w:val="28"/>
          <w:lang w:val="uk-UA"/>
        </w:rPr>
        <w:t>Основн</w:t>
      </w:r>
      <w:r w:rsidR="0078769A">
        <w:rPr>
          <w:b/>
          <w:sz w:val="28"/>
          <w:szCs w:val="28"/>
          <w:lang w:val="uk-UA"/>
        </w:rPr>
        <w:t>і</w:t>
      </w:r>
      <w:r w:rsidRPr="00292985">
        <w:rPr>
          <w:b/>
          <w:sz w:val="28"/>
          <w:szCs w:val="28"/>
          <w:lang w:val="uk-UA"/>
        </w:rPr>
        <w:t xml:space="preserve"> завдання</w:t>
      </w:r>
      <w:r w:rsidRPr="00C47EAA">
        <w:rPr>
          <w:sz w:val="28"/>
          <w:szCs w:val="28"/>
          <w:lang w:val="uk-UA"/>
        </w:rPr>
        <w:t xml:space="preserve"> вивчення дисципліни  </w:t>
      </w:r>
      <w:r w:rsidR="0078769A" w:rsidRPr="0078769A">
        <w:rPr>
          <w:sz w:val="28"/>
          <w:szCs w:val="28"/>
          <w:lang w:val="uk-UA"/>
        </w:rPr>
        <w:t xml:space="preserve">полягають у формуванні </w:t>
      </w:r>
      <w:r w:rsidR="00FC715F">
        <w:rPr>
          <w:sz w:val="28"/>
          <w:szCs w:val="28"/>
          <w:lang w:val="uk-UA"/>
        </w:rPr>
        <w:t xml:space="preserve">розуміння </w:t>
      </w:r>
      <w:r w:rsidR="00FC715F" w:rsidRPr="00FC715F">
        <w:rPr>
          <w:sz w:val="28"/>
          <w:szCs w:val="28"/>
          <w:lang w:val="uk-UA"/>
        </w:rPr>
        <w:t>концеп</w:t>
      </w:r>
      <w:r w:rsidR="00FC715F">
        <w:rPr>
          <w:sz w:val="28"/>
          <w:szCs w:val="28"/>
          <w:lang w:val="uk-UA"/>
        </w:rPr>
        <w:t>туальних положень з</w:t>
      </w:r>
      <w:r w:rsidR="00FC715F" w:rsidRPr="00FC715F">
        <w:rPr>
          <w:sz w:val="28"/>
          <w:szCs w:val="28"/>
          <w:lang w:val="uk-UA"/>
        </w:rPr>
        <w:t xml:space="preserve"> реалізації екологічної політики України через ефективне</w:t>
      </w:r>
      <w:r w:rsidR="00FC715F">
        <w:rPr>
          <w:sz w:val="28"/>
          <w:szCs w:val="28"/>
          <w:lang w:val="uk-UA"/>
        </w:rPr>
        <w:t xml:space="preserve"> </w:t>
      </w:r>
      <w:r w:rsidR="00FC715F" w:rsidRPr="00FC715F">
        <w:rPr>
          <w:sz w:val="28"/>
          <w:szCs w:val="28"/>
          <w:lang w:val="uk-UA"/>
        </w:rPr>
        <w:t>впровадження системи екологічного контролю</w:t>
      </w:r>
      <w:r w:rsidR="005B4F3D">
        <w:rPr>
          <w:sz w:val="28"/>
          <w:szCs w:val="28"/>
          <w:lang w:val="uk-UA"/>
        </w:rPr>
        <w:t xml:space="preserve"> та </w:t>
      </w:r>
      <w:r w:rsidR="00926603">
        <w:rPr>
          <w:sz w:val="28"/>
          <w:szCs w:val="28"/>
          <w:lang w:val="uk-UA"/>
        </w:rPr>
        <w:t>опануванні</w:t>
      </w:r>
      <w:r w:rsidR="005B4F3D">
        <w:rPr>
          <w:sz w:val="28"/>
          <w:szCs w:val="28"/>
          <w:lang w:val="uk-UA"/>
        </w:rPr>
        <w:t xml:space="preserve"> </w:t>
      </w:r>
      <w:r w:rsidR="005B4F3D" w:rsidRPr="005B4F3D">
        <w:rPr>
          <w:sz w:val="28"/>
          <w:szCs w:val="28"/>
          <w:lang w:val="uk-UA"/>
        </w:rPr>
        <w:t>метод</w:t>
      </w:r>
      <w:r w:rsidR="005B4F3D">
        <w:rPr>
          <w:sz w:val="28"/>
          <w:szCs w:val="28"/>
          <w:lang w:val="uk-UA"/>
        </w:rPr>
        <w:t>ів</w:t>
      </w:r>
      <w:r w:rsidR="005B4F3D" w:rsidRPr="005B4F3D">
        <w:rPr>
          <w:sz w:val="28"/>
          <w:szCs w:val="28"/>
          <w:lang w:val="uk-UA"/>
        </w:rPr>
        <w:t xml:space="preserve"> і прийом</w:t>
      </w:r>
      <w:r w:rsidR="005B4F3D">
        <w:rPr>
          <w:sz w:val="28"/>
          <w:szCs w:val="28"/>
          <w:lang w:val="uk-UA"/>
        </w:rPr>
        <w:t>ів</w:t>
      </w:r>
      <w:r w:rsidR="005B4F3D" w:rsidRPr="005B4F3D">
        <w:rPr>
          <w:sz w:val="28"/>
          <w:szCs w:val="28"/>
          <w:lang w:val="uk-UA"/>
        </w:rPr>
        <w:t>, що використовують</w:t>
      </w:r>
      <w:r w:rsidR="005B4F3D">
        <w:rPr>
          <w:sz w:val="28"/>
          <w:szCs w:val="28"/>
          <w:lang w:val="uk-UA"/>
        </w:rPr>
        <w:t>ся</w:t>
      </w:r>
      <w:r w:rsidR="005B4F3D" w:rsidRPr="005B4F3D">
        <w:rPr>
          <w:sz w:val="28"/>
          <w:szCs w:val="28"/>
          <w:lang w:val="uk-UA"/>
        </w:rPr>
        <w:t xml:space="preserve"> при здійсненні</w:t>
      </w:r>
      <w:r w:rsidR="005B4F3D">
        <w:rPr>
          <w:sz w:val="28"/>
          <w:szCs w:val="28"/>
          <w:lang w:val="uk-UA"/>
        </w:rPr>
        <w:t xml:space="preserve"> </w:t>
      </w:r>
      <w:r w:rsidR="005B4F3D" w:rsidRPr="005B4F3D">
        <w:rPr>
          <w:sz w:val="28"/>
          <w:szCs w:val="28"/>
          <w:lang w:val="uk-UA"/>
        </w:rPr>
        <w:t>прикордонного екологічного контролю на території України.</w:t>
      </w:r>
    </w:p>
    <w:p w:rsidR="00814248" w:rsidRPr="00123AB5" w:rsidRDefault="00814248" w:rsidP="0081424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26603" w:rsidRPr="00926603" w:rsidRDefault="00926603" w:rsidP="00926603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proofErr w:type="spellStart"/>
      <w:r w:rsidRPr="00926603">
        <w:rPr>
          <w:b/>
          <w:color w:val="000000"/>
          <w:sz w:val="28"/>
          <w:szCs w:val="28"/>
          <w:lang w:val="uk-UA" w:eastAsia="uk-UA"/>
        </w:rPr>
        <w:t>Legal</w:t>
      </w:r>
      <w:proofErr w:type="spellEnd"/>
      <w:r w:rsidRPr="00926603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b/>
          <w:color w:val="000000"/>
          <w:sz w:val="28"/>
          <w:szCs w:val="28"/>
          <w:lang w:val="uk-UA" w:eastAsia="uk-UA"/>
        </w:rPr>
        <w:t>bases</w:t>
      </w:r>
      <w:proofErr w:type="spellEnd"/>
      <w:r w:rsidRPr="00926603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b/>
          <w:color w:val="000000"/>
          <w:sz w:val="28"/>
          <w:szCs w:val="28"/>
          <w:lang w:val="uk-UA" w:eastAsia="uk-UA"/>
        </w:rPr>
        <w:t>of</w:t>
      </w:r>
      <w:proofErr w:type="spellEnd"/>
      <w:r w:rsidRPr="00926603">
        <w:rPr>
          <w:b/>
          <w:color w:val="000000"/>
          <w:sz w:val="28"/>
          <w:szCs w:val="28"/>
          <w:lang w:val="uk-UA" w:eastAsia="uk-UA"/>
        </w:rPr>
        <w:t xml:space="preserve"> </w:t>
      </w:r>
      <w:r w:rsidR="00A935C9">
        <w:rPr>
          <w:b/>
          <w:color w:val="000000"/>
          <w:sz w:val="28"/>
          <w:szCs w:val="28"/>
          <w:lang w:val="uk-UA" w:eastAsia="uk-UA"/>
        </w:rPr>
        <w:t>B</w:t>
      </w:r>
      <w:bookmarkStart w:id="0" w:name="_GoBack"/>
      <w:bookmarkEnd w:id="0"/>
      <w:r w:rsidR="00A935C9">
        <w:rPr>
          <w:b/>
          <w:color w:val="000000"/>
          <w:sz w:val="28"/>
          <w:szCs w:val="28"/>
          <w:lang w:val="uk-UA" w:eastAsia="uk-UA"/>
        </w:rPr>
        <w:t>E</w:t>
      </w:r>
      <w:r w:rsidR="00A935C9" w:rsidRPr="00926603">
        <w:rPr>
          <w:b/>
          <w:color w:val="000000"/>
          <w:sz w:val="28"/>
          <w:szCs w:val="28"/>
          <w:lang w:val="uk-UA" w:eastAsia="uk-UA"/>
        </w:rPr>
        <w:t>C</w:t>
      </w:r>
    </w:p>
    <w:p w:rsidR="00926603" w:rsidRPr="00926603" w:rsidRDefault="00926603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926603" w:rsidRPr="00926603" w:rsidRDefault="00926603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926603">
        <w:rPr>
          <w:b/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b/>
          <w:color w:val="000000"/>
          <w:sz w:val="28"/>
          <w:szCs w:val="28"/>
          <w:lang w:val="uk-UA" w:eastAsia="uk-UA"/>
        </w:rPr>
        <w:t>purpose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teaching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discipline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is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formation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future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environmentalists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abilities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skills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on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legal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basis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border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control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mastering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basic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methods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used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border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control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>.</w:t>
      </w:r>
    </w:p>
    <w:p w:rsidR="00814248" w:rsidRPr="00926603" w:rsidRDefault="00926603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926603">
        <w:rPr>
          <w:b/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b/>
          <w:color w:val="000000"/>
          <w:sz w:val="28"/>
          <w:szCs w:val="28"/>
          <w:lang w:val="uk-UA" w:eastAsia="uk-UA"/>
        </w:rPr>
        <w:t>main</w:t>
      </w:r>
      <w:proofErr w:type="spellEnd"/>
      <w:r w:rsidRPr="00926603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b/>
          <w:color w:val="000000"/>
          <w:sz w:val="28"/>
          <w:szCs w:val="28"/>
          <w:lang w:val="uk-UA" w:eastAsia="uk-UA"/>
        </w:rPr>
        <w:t>tasks</w:t>
      </w:r>
      <w:proofErr w:type="spellEnd"/>
      <w:r w:rsidRPr="00926603">
        <w:rPr>
          <w:lang w:val="en-US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studying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discipline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are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form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an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understanding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conceptual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provisions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for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implementation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policy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Ukraine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through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effective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implementation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control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mastering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methods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techniques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used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border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environmental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control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92660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26603">
        <w:rPr>
          <w:color w:val="000000"/>
          <w:sz w:val="28"/>
          <w:szCs w:val="28"/>
          <w:lang w:val="uk-UA" w:eastAsia="uk-UA"/>
        </w:rPr>
        <w:t>Ukraine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sectPr w:rsidR="00814248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123AB5"/>
    <w:rsid w:val="001A1125"/>
    <w:rsid w:val="002634AA"/>
    <w:rsid w:val="00292985"/>
    <w:rsid w:val="00303996"/>
    <w:rsid w:val="003D1430"/>
    <w:rsid w:val="003D4424"/>
    <w:rsid w:val="003E6E9F"/>
    <w:rsid w:val="004801CB"/>
    <w:rsid w:val="005A1B07"/>
    <w:rsid w:val="005B4F3D"/>
    <w:rsid w:val="0070576F"/>
    <w:rsid w:val="007149E3"/>
    <w:rsid w:val="007427F7"/>
    <w:rsid w:val="007820B2"/>
    <w:rsid w:val="0078769A"/>
    <w:rsid w:val="007A4A4F"/>
    <w:rsid w:val="00814248"/>
    <w:rsid w:val="00823D3B"/>
    <w:rsid w:val="0082421D"/>
    <w:rsid w:val="008B2391"/>
    <w:rsid w:val="00926603"/>
    <w:rsid w:val="009857D4"/>
    <w:rsid w:val="009D55A4"/>
    <w:rsid w:val="00A30D2D"/>
    <w:rsid w:val="00A935C9"/>
    <w:rsid w:val="00A93B4E"/>
    <w:rsid w:val="00B13CE0"/>
    <w:rsid w:val="00B64DD8"/>
    <w:rsid w:val="00BA2338"/>
    <w:rsid w:val="00C47EAA"/>
    <w:rsid w:val="00C9677B"/>
    <w:rsid w:val="00CD0F3F"/>
    <w:rsid w:val="00DF0BDB"/>
    <w:rsid w:val="00DF16BF"/>
    <w:rsid w:val="00DF5A36"/>
    <w:rsid w:val="00E24438"/>
    <w:rsid w:val="00F0143C"/>
    <w:rsid w:val="00F57568"/>
    <w:rsid w:val="00F95F5D"/>
    <w:rsid w:val="00FC6B4C"/>
    <w:rsid w:val="00FC715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Bezpeka</dc:creator>
  <cp:lastModifiedBy>Bezpeka</cp:lastModifiedBy>
  <cp:revision>3</cp:revision>
  <dcterms:created xsi:type="dcterms:W3CDTF">2020-06-18T12:37:00Z</dcterms:created>
  <dcterms:modified xsi:type="dcterms:W3CDTF">2020-06-23T13:19:00Z</dcterms:modified>
</cp:coreProperties>
</file>