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97" w:rsidRPr="00BA7689" w:rsidRDefault="00BA7689" w:rsidP="00BA7689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BA7689">
        <w:rPr>
          <w:b/>
          <w:sz w:val="28"/>
          <w:szCs w:val="28"/>
        </w:rPr>
        <w:t>Європейське екологічне законодавство</w:t>
      </w:r>
    </w:p>
    <w:p w:rsidR="00642309" w:rsidRPr="00B74EFE" w:rsidRDefault="006550B0" w:rsidP="00B74E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4EFE">
        <w:rPr>
          <w:rFonts w:ascii="Times New Roman" w:hAnsi="Times New Roman" w:cs="Times New Roman"/>
          <w:sz w:val="28"/>
          <w:szCs w:val="28"/>
        </w:rPr>
        <w:t>Анотац</w:t>
      </w:r>
      <w:r w:rsidRPr="00B74EFE">
        <w:rPr>
          <w:rFonts w:ascii="Times New Roman" w:hAnsi="Times New Roman" w:cs="Times New Roman"/>
          <w:sz w:val="28"/>
          <w:szCs w:val="28"/>
          <w:lang w:val="uk-UA"/>
        </w:rPr>
        <w:t>ія</w:t>
      </w:r>
      <w:proofErr w:type="spellEnd"/>
    </w:p>
    <w:p w:rsidR="00B74EFE" w:rsidRDefault="006550B0" w:rsidP="00BD5097">
      <w:pPr>
        <w:pStyle w:val="a3"/>
        <w:spacing w:line="360" w:lineRule="auto"/>
        <w:rPr>
          <w:sz w:val="28"/>
          <w:szCs w:val="28"/>
          <w:lang w:val="uk-UA"/>
        </w:rPr>
      </w:pPr>
      <w:r w:rsidRPr="00B74EFE">
        <w:rPr>
          <w:sz w:val="28"/>
          <w:szCs w:val="28"/>
        </w:rPr>
        <w:t xml:space="preserve">Метою </w:t>
      </w:r>
      <w:proofErr w:type="spellStart"/>
      <w:r w:rsidRPr="00B74EFE">
        <w:rPr>
          <w:sz w:val="28"/>
          <w:szCs w:val="28"/>
        </w:rPr>
        <w:t>викладання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навчальної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дисципліни</w:t>
      </w:r>
      <w:proofErr w:type="spellEnd"/>
      <w:r w:rsidRPr="00B74EFE">
        <w:rPr>
          <w:sz w:val="28"/>
          <w:szCs w:val="28"/>
        </w:rPr>
        <w:t xml:space="preserve"> «</w:t>
      </w:r>
      <w:proofErr w:type="spellStart"/>
      <w:r w:rsidR="00BA7689" w:rsidRPr="00BA7689">
        <w:rPr>
          <w:sz w:val="28"/>
          <w:szCs w:val="28"/>
        </w:rPr>
        <w:t>Європейське</w:t>
      </w:r>
      <w:proofErr w:type="spellEnd"/>
      <w:r w:rsidR="00BA7689" w:rsidRPr="00BA7689">
        <w:rPr>
          <w:sz w:val="28"/>
          <w:szCs w:val="28"/>
        </w:rPr>
        <w:t xml:space="preserve"> </w:t>
      </w:r>
      <w:proofErr w:type="spellStart"/>
      <w:r w:rsidR="00BA7689" w:rsidRPr="00BA7689">
        <w:rPr>
          <w:sz w:val="28"/>
          <w:szCs w:val="28"/>
        </w:rPr>
        <w:t>екологічне</w:t>
      </w:r>
      <w:proofErr w:type="spellEnd"/>
      <w:r w:rsidR="00BA7689" w:rsidRPr="00BA7689">
        <w:rPr>
          <w:sz w:val="28"/>
          <w:szCs w:val="28"/>
        </w:rPr>
        <w:t xml:space="preserve"> </w:t>
      </w:r>
      <w:proofErr w:type="spellStart"/>
      <w:r w:rsidR="00BA7689" w:rsidRPr="00BA7689">
        <w:rPr>
          <w:sz w:val="28"/>
          <w:szCs w:val="28"/>
        </w:rPr>
        <w:t>законодавство</w:t>
      </w:r>
      <w:proofErr w:type="spellEnd"/>
      <w:r w:rsidRPr="00B74EFE">
        <w:rPr>
          <w:sz w:val="28"/>
          <w:szCs w:val="28"/>
        </w:rPr>
        <w:t xml:space="preserve">» є </w:t>
      </w:r>
      <w:proofErr w:type="spellStart"/>
      <w:r w:rsidR="00BD5097">
        <w:rPr>
          <w:sz w:val="28"/>
          <w:szCs w:val="28"/>
        </w:rPr>
        <w:t>вивчення</w:t>
      </w:r>
      <w:proofErr w:type="spellEnd"/>
      <w:r w:rsidR="00BD5097">
        <w:rPr>
          <w:sz w:val="28"/>
          <w:szCs w:val="28"/>
        </w:rPr>
        <w:t xml:space="preserve"> </w:t>
      </w:r>
      <w:r w:rsidR="0092499A">
        <w:rPr>
          <w:sz w:val="28"/>
          <w:szCs w:val="28"/>
          <w:lang w:val="uk-UA"/>
        </w:rPr>
        <w:t>є</w:t>
      </w:r>
      <w:proofErr w:type="spellStart"/>
      <w:r w:rsidR="0092499A">
        <w:rPr>
          <w:sz w:val="28"/>
          <w:szCs w:val="28"/>
        </w:rPr>
        <w:t>вропейського</w:t>
      </w:r>
      <w:proofErr w:type="spellEnd"/>
      <w:r w:rsidR="0092499A">
        <w:rPr>
          <w:sz w:val="28"/>
          <w:szCs w:val="28"/>
        </w:rPr>
        <w:t xml:space="preserve"> </w:t>
      </w:r>
      <w:proofErr w:type="spellStart"/>
      <w:r w:rsidR="0092499A">
        <w:rPr>
          <w:sz w:val="28"/>
          <w:szCs w:val="28"/>
        </w:rPr>
        <w:t>ек</w:t>
      </w:r>
      <w:r w:rsidR="0092499A">
        <w:rPr>
          <w:sz w:val="28"/>
          <w:szCs w:val="28"/>
          <w:lang w:val="uk-UA"/>
        </w:rPr>
        <w:t>ологічного</w:t>
      </w:r>
      <w:proofErr w:type="spellEnd"/>
      <w:r w:rsidR="0092499A">
        <w:rPr>
          <w:sz w:val="28"/>
          <w:szCs w:val="28"/>
          <w:lang w:val="uk-UA"/>
        </w:rPr>
        <w:t xml:space="preserve"> законодавства</w:t>
      </w:r>
      <w:r w:rsidR="00BD5097">
        <w:rPr>
          <w:sz w:val="28"/>
          <w:szCs w:val="28"/>
          <w:lang w:val="uk-UA"/>
        </w:rPr>
        <w:t>.</w:t>
      </w:r>
    </w:p>
    <w:p w:rsidR="00BD5097" w:rsidRPr="00566BA4" w:rsidRDefault="00BD5097" w:rsidP="00BD5097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ході вивчення даної дисципліни студенти отримують знання щодо</w:t>
      </w:r>
      <w:r w:rsidR="0092499A">
        <w:rPr>
          <w:sz w:val="28"/>
          <w:szCs w:val="28"/>
          <w:lang w:val="uk-UA"/>
        </w:rPr>
        <w:t xml:space="preserve"> основних рамкових директив (Рамкова водна директива, Рамкова директива щодо відходів, Директива по промисловим викидам тощо). Також студенти ознайомлюються с концепцією комплексних дозволів, найкращих доступних технологій та методів. На семінарах та практичних заняттях студенти аналізують можливості гармонізації українськог</w:t>
      </w:r>
      <w:r w:rsidR="00566BA4">
        <w:rPr>
          <w:sz w:val="28"/>
          <w:szCs w:val="28"/>
          <w:lang w:val="uk-UA"/>
        </w:rPr>
        <w:t>о законодавства із європейським,</w:t>
      </w:r>
      <w:r w:rsidR="00566BA4" w:rsidRPr="00566BA4">
        <w:rPr>
          <w:sz w:val="28"/>
          <w:szCs w:val="28"/>
          <w:lang w:val="uk-UA"/>
        </w:rPr>
        <w:t xml:space="preserve"> </w:t>
      </w:r>
      <w:r w:rsidR="00566BA4">
        <w:rPr>
          <w:sz w:val="28"/>
          <w:szCs w:val="28"/>
          <w:lang w:val="uk-UA"/>
        </w:rPr>
        <w:t>також розглядаються кейс-стаді із різноманітних питань екологічного законодавства у різних країнах ЄС.</w:t>
      </w:r>
    </w:p>
    <w:p w:rsidR="00566BA4" w:rsidRPr="00BD5097" w:rsidRDefault="00566BA4" w:rsidP="00BD5097">
      <w:pPr>
        <w:pStyle w:val="a3"/>
        <w:spacing w:line="360" w:lineRule="auto"/>
        <w:rPr>
          <w:sz w:val="28"/>
          <w:szCs w:val="28"/>
          <w:lang w:val="uk-UA"/>
        </w:rPr>
      </w:pPr>
    </w:p>
    <w:p w:rsidR="004E10ED" w:rsidRPr="004E10ED" w:rsidRDefault="004E10ED" w:rsidP="004E10ED">
      <w:pPr>
        <w:spacing w:line="360" w:lineRule="auto"/>
        <w:ind w:firstLine="29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E10ED">
        <w:rPr>
          <w:rFonts w:ascii="Times New Roman" w:hAnsi="Times New Roman" w:cs="Times New Roman"/>
          <w:b/>
          <w:sz w:val="28"/>
          <w:szCs w:val="28"/>
          <w:lang w:val="uk-UA"/>
        </w:rPr>
        <w:t>European</w:t>
      </w:r>
      <w:proofErr w:type="spellEnd"/>
      <w:r w:rsidRPr="004E1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b/>
          <w:sz w:val="28"/>
          <w:szCs w:val="28"/>
          <w:lang w:val="uk-UA"/>
        </w:rPr>
        <w:t>environmental</w:t>
      </w:r>
      <w:proofErr w:type="spellEnd"/>
      <w:r w:rsidRPr="004E1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b/>
          <w:sz w:val="28"/>
          <w:szCs w:val="28"/>
          <w:lang w:val="uk-UA"/>
        </w:rPr>
        <w:t>legislation</w:t>
      </w:r>
      <w:proofErr w:type="spellEnd"/>
    </w:p>
    <w:p w:rsidR="004E10ED" w:rsidRPr="004E10ED" w:rsidRDefault="004E10ED" w:rsidP="004E10ED">
      <w:pPr>
        <w:spacing w:line="360" w:lineRule="auto"/>
        <w:ind w:firstLine="29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Summary</w:t>
      </w:r>
      <w:proofErr w:type="spellEnd"/>
    </w:p>
    <w:p w:rsidR="004E10ED" w:rsidRPr="004E10ED" w:rsidRDefault="004E10ED" w:rsidP="004E10ED">
      <w:pPr>
        <w:spacing w:line="360" w:lineRule="auto"/>
        <w:ind w:firstLine="29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purpose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teaching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course</w:t>
      </w:r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legislation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study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key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legislation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50B0" w:rsidRPr="00566BA4" w:rsidRDefault="004E10ED" w:rsidP="004E10ED">
      <w:pPr>
        <w:spacing w:line="360" w:lineRule="auto"/>
        <w:ind w:firstLine="29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During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study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course</w:t>
      </w:r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students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receive</w:t>
      </w:r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about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basic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framework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directives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Water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Framework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Directive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Waste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Framework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Directive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Industrial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Emissions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Directive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etc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.).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Students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receive knowledge of </w:t>
      </w:r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concept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integrated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permits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best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available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technologies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methods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At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workshops</w:t>
      </w:r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practical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classes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students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analyze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possibilities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harmonizing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Ukrainian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legislation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ones</w:t>
      </w:r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well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consider </w:t>
      </w:r>
      <w:bookmarkStart w:id="0" w:name="_GoBack"/>
      <w:bookmarkEnd w:id="0"/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case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studies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various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issues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legislation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different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 xml:space="preserve"> EU </w:t>
      </w:r>
      <w:proofErr w:type="spellStart"/>
      <w:r w:rsidRPr="004E10ED">
        <w:rPr>
          <w:rFonts w:ascii="Times New Roman" w:hAnsi="Times New Roman" w:cs="Times New Roman"/>
          <w:sz w:val="28"/>
          <w:szCs w:val="28"/>
          <w:lang w:val="uk-UA"/>
        </w:rPr>
        <w:t>countries</w:t>
      </w:r>
      <w:proofErr w:type="spellEnd"/>
      <w:r w:rsidRPr="004E10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50B0" w:rsidRPr="006550B0" w:rsidRDefault="006550B0" w:rsidP="004D41AD">
      <w:pPr>
        <w:spacing w:line="360" w:lineRule="auto"/>
        <w:ind w:firstLine="295"/>
        <w:rPr>
          <w:sz w:val="24"/>
          <w:szCs w:val="24"/>
          <w:lang w:val="uk-UA"/>
        </w:rPr>
      </w:pPr>
    </w:p>
    <w:sectPr w:rsidR="006550B0" w:rsidRPr="0065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B0"/>
    <w:rsid w:val="0016595C"/>
    <w:rsid w:val="002A7E32"/>
    <w:rsid w:val="004D41AD"/>
    <w:rsid w:val="004E10ED"/>
    <w:rsid w:val="00566BA4"/>
    <w:rsid w:val="006550B0"/>
    <w:rsid w:val="00792456"/>
    <w:rsid w:val="0092499A"/>
    <w:rsid w:val="00944E02"/>
    <w:rsid w:val="00B74EFE"/>
    <w:rsid w:val="00BA7689"/>
    <w:rsid w:val="00BD5097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50B0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550B0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50B0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550B0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5</cp:revision>
  <dcterms:created xsi:type="dcterms:W3CDTF">2020-06-09T12:46:00Z</dcterms:created>
  <dcterms:modified xsi:type="dcterms:W3CDTF">2020-07-16T12:08:00Z</dcterms:modified>
</cp:coreProperties>
</file>